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1721" w14:textId="77777777" w:rsidR="006C533A" w:rsidRPr="006C533A" w:rsidRDefault="006C533A" w:rsidP="006C533A">
      <w:pPr>
        <w:rPr>
          <w:rFonts w:ascii="Arial" w:hAnsi="Arial" w:cs="Arial"/>
          <w:b/>
        </w:rPr>
      </w:pPr>
      <w:r w:rsidRPr="006C533A">
        <w:rPr>
          <w:rFonts w:ascii="Arial" w:hAnsi="Arial" w:cs="Arial"/>
          <w:b/>
        </w:rPr>
        <w:t xml:space="preserve">Hearing Impairment, including Deafness </w:t>
      </w:r>
    </w:p>
    <w:p w14:paraId="410230B8" w14:textId="2B6FFAA2" w:rsidR="006C533A" w:rsidRDefault="006C533A" w:rsidP="006C533A">
      <w:pPr>
        <w:rPr>
          <w:rFonts w:ascii="Arial" w:hAnsi="Arial" w:cs="Arial"/>
        </w:rPr>
      </w:pPr>
      <w:r w:rsidRPr="006C533A">
        <w:rPr>
          <w:rFonts w:ascii="Arial" w:hAnsi="Arial" w:cs="Arial"/>
        </w:rPr>
        <w:t xml:space="preserve">Deafness means a hearing impairment that is so severe that the child is impaired in processing linguistic information through hearing, with or without amplification that adversely affects a child’s educational performance. (34 CFR Sec. 300.8(c)(3)) </w:t>
      </w:r>
    </w:p>
    <w:p w14:paraId="01EEE907" w14:textId="77777777" w:rsidR="00F16FAE" w:rsidRPr="006C533A" w:rsidRDefault="00F16FAE" w:rsidP="006C533A">
      <w:pPr>
        <w:rPr>
          <w:rFonts w:ascii="Arial" w:hAnsi="Arial" w:cs="Arial"/>
        </w:rPr>
      </w:pPr>
    </w:p>
    <w:p w14:paraId="0C13D39F" w14:textId="456E72A8" w:rsidR="006C533A" w:rsidRDefault="006C533A" w:rsidP="006C533A">
      <w:pPr>
        <w:rPr>
          <w:rFonts w:ascii="Arial" w:hAnsi="Arial" w:cs="Arial"/>
        </w:rPr>
      </w:pPr>
      <w:r w:rsidRPr="006C533A">
        <w:rPr>
          <w:rFonts w:ascii="Arial" w:hAnsi="Arial" w:cs="Arial"/>
        </w:rPr>
        <w:t xml:space="preserve">Hearing impairment means an impairment in hearing, whether permanent or fluctuating, that adversely affects a child’s educational performance but that is not included under the definition of deafness in this section. (34 CFR Sec. 300.8(c)(5)) </w:t>
      </w:r>
    </w:p>
    <w:p w14:paraId="39316AF4" w14:textId="77777777" w:rsidR="00F16FAE" w:rsidRPr="006C533A" w:rsidRDefault="00F16FAE" w:rsidP="006C533A">
      <w:pPr>
        <w:rPr>
          <w:rFonts w:ascii="Arial" w:hAnsi="Arial" w:cs="Arial"/>
        </w:rPr>
      </w:pPr>
    </w:p>
    <w:p w14:paraId="05310F78" w14:textId="62D9E41B" w:rsidR="00515571" w:rsidRPr="00515571" w:rsidRDefault="00515571" w:rsidP="006C533A">
      <w:pPr>
        <w:rPr>
          <w:rFonts w:ascii="Arial" w:hAnsi="Arial" w:cs="Arial"/>
          <w:b/>
        </w:rPr>
      </w:pPr>
      <w:r w:rsidRPr="00515571">
        <w:rPr>
          <w:rFonts w:ascii="Arial" w:hAnsi="Arial" w:cs="Arial"/>
          <w:b/>
        </w:rPr>
        <w:t>Eligibility Determination</w:t>
      </w:r>
    </w:p>
    <w:p w14:paraId="6FAA26E4" w14:textId="5041BE5E" w:rsidR="006C533A" w:rsidRDefault="006C533A" w:rsidP="006C533A">
      <w:pPr>
        <w:rPr>
          <w:rFonts w:ascii="Arial" w:hAnsi="Arial" w:cs="Arial"/>
        </w:rPr>
      </w:pPr>
      <w:r w:rsidRPr="006C533A">
        <w:rPr>
          <w:rFonts w:ascii="Arial" w:hAnsi="Arial" w:cs="Arial"/>
        </w:rPr>
        <w:t>In New Mexico, the terms deafness and hearing impairment are combined into one eligibility category called Hearing Impairment, including Deafness. (Subsection B (2) of 6.31.2.7 NMAC).</w:t>
      </w:r>
    </w:p>
    <w:p w14:paraId="4B1399E6" w14:textId="77777777" w:rsidR="00F16FAE" w:rsidRDefault="00F16FAE" w:rsidP="006F7926">
      <w:pPr>
        <w:rPr>
          <w:rFonts w:ascii="Arial" w:hAnsi="Arial" w:cs="Arial"/>
        </w:rPr>
      </w:pPr>
      <w:bookmarkStart w:id="0" w:name="_Hlk521213641"/>
    </w:p>
    <w:p w14:paraId="746BACC3" w14:textId="4A03E45F" w:rsidR="006F7926" w:rsidRDefault="006F7926" w:rsidP="006F7926">
      <w:pPr>
        <w:rPr>
          <w:rFonts w:ascii="Arial" w:hAnsi="Arial" w:cs="Arial"/>
        </w:rPr>
      </w:pPr>
      <w:r w:rsidRPr="003C0983">
        <w:rPr>
          <w:rFonts w:ascii="Arial" w:hAnsi="Arial" w:cs="Arial"/>
        </w:rPr>
        <w:t xml:space="preserve">The New Mexico TEAM (DEC. 2017) guidelines were followed for this current assessment. Based on current assessments and data from multiple sources: </w:t>
      </w:r>
    </w:p>
    <w:p w14:paraId="125CE5DC" w14:textId="77777777" w:rsidR="00F16FAE" w:rsidRPr="003C0983" w:rsidRDefault="00F16FAE" w:rsidP="006F7926">
      <w:pPr>
        <w:rPr>
          <w:rFonts w:ascii="Arial" w:hAnsi="Arial" w:cs="Arial"/>
        </w:rPr>
      </w:pPr>
    </w:p>
    <w:p w14:paraId="61CFA00F" w14:textId="77777777" w:rsidR="006F7926" w:rsidRPr="00B65CB4" w:rsidRDefault="006F7926" w:rsidP="006F7926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A lack of appropriate instruction in reading or math </w:t>
      </w:r>
      <w:bookmarkStart w:id="1" w:name="_GoBack"/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bookmarkStart w:id="2" w:name="Dropdown7"/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515571">
        <w:rPr>
          <w:rFonts w:ascii="Arial" w:hAnsi="Arial" w:cs="Arial"/>
          <w:sz w:val="22"/>
          <w:szCs w:val="22"/>
        </w:rPr>
      </w:r>
      <w:r w:rsidR="00515571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bookmarkEnd w:id="2"/>
      <w:bookmarkEnd w:id="1"/>
      <w:r w:rsidRPr="00B65CB4">
        <w:rPr>
          <w:rFonts w:ascii="Arial" w:hAnsi="Arial" w:cs="Arial"/>
          <w:sz w:val="22"/>
          <w:szCs w:val="22"/>
        </w:rPr>
        <w:t xml:space="preserve"> a determinant factor. </w:t>
      </w:r>
    </w:p>
    <w:p w14:paraId="753C5CF4" w14:textId="77777777" w:rsidR="006F7926" w:rsidRDefault="006F7926" w:rsidP="006F7926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Limited English proficiency </w:t>
      </w:r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515571">
        <w:rPr>
          <w:rFonts w:ascii="Arial" w:hAnsi="Arial" w:cs="Arial"/>
          <w:sz w:val="22"/>
          <w:szCs w:val="22"/>
        </w:rPr>
      </w:r>
      <w:r w:rsidR="00515571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r w:rsidRPr="00B65CB4">
        <w:rPr>
          <w:rFonts w:ascii="Arial" w:hAnsi="Arial" w:cs="Arial"/>
          <w:sz w:val="22"/>
          <w:szCs w:val="22"/>
        </w:rPr>
        <w:t xml:space="preserve"> a determinant factor; </w:t>
      </w:r>
    </w:p>
    <w:p w14:paraId="27C6DFFF" w14:textId="77777777" w:rsidR="006F7926" w:rsidRDefault="006F7926" w:rsidP="006F7926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No other"/>
              <w:listEntry w:val="Another"/>
            </w:ddList>
          </w:ffData>
        </w:fldChar>
      </w:r>
      <w:bookmarkStart w:id="3" w:name="Dropdown8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515571">
        <w:rPr>
          <w:rFonts w:ascii="Arial" w:hAnsi="Arial" w:cs="Arial"/>
          <w:sz w:val="22"/>
          <w:szCs w:val="22"/>
        </w:rPr>
      </w:r>
      <w:r w:rsidR="00515571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 xml:space="preserve"> </w:t>
      </w:r>
      <w:r w:rsidRPr="00B3615E">
        <w:rPr>
          <w:rFonts w:ascii="Arial" w:hAnsi="Arial" w:cs="Arial"/>
          <w:sz w:val="22"/>
          <w:szCs w:val="22"/>
        </w:rPr>
        <w:t xml:space="preserve">eligibility category better describes the child’s disability; and </w:t>
      </w:r>
    </w:p>
    <w:p w14:paraId="138C0E15" w14:textId="5C10C14A" w:rsidR="006F7926" w:rsidRDefault="006F7926" w:rsidP="006F7926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Current assessment and evaluation revealed the student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oes"/>
              <w:listEntry w:val="does not"/>
            </w:ddList>
          </w:ffData>
        </w:fldChar>
      </w:r>
      <w:bookmarkStart w:id="4" w:name="Dropdown9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515571">
        <w:rPr>
          <w:rFonts w:ascii="Arial" w:hAnsi="Arial" w:cs="Arial"/>
          <w:sz w:val="22"/>
          <w:szCs w:val="22"/>
        </w:rPr>
      </w:r>
      <w:r w:rsidR="00515571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>
        <w:rPr>
          <w:rFonts w:ascii="Arial" w:hAnsi="Arial" w:cs="Arial"/>
          <w:sz w:val="22"/>
          <w:szCs w:val="22"/>
        </w:rPr>
        <w:t xml:space="preserve"> meet requirements of the hearing impairment, including deafness definition.  </w:t>
      </w:r>
    </w:p>
    <w:p w14:paraId="09D419CA" w14:textId="4AED2533" w:rsidR="00515571" w:rsidRDefault="00515571" w:rsidP="00515571">
      <w:pPr>
        <w:rPr>
          <w:rFonts w:ascii="Arial" w:hAnsi="Arial" w:cs="Arial"/>
        </w:rPr>
      </w:pPr>
    </w:p>
    <w:p w14:paraId="06B9033A" w14:textId="5DB80110" w:rsidR="00515571" w:rsidRPr="00515571" w:rsidRDefault="00515571" w:rsidP="00515571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5"/>
    </w:p>
    <w:p w14:paraId="7F050A4D" w14:textId="77777777" w:rsidR="006F7926" w:rsidRPr="004E2804" w:rsidRDefault="006F7926" w:rsidP="006F7926">
      <w:pPr>
        <w:rPr>
          <w:rFonts w:ascii="Arial" w:hAnsi="Arial" w:cs="Arial"/>
        </w:rPr>
      </w:pPr>
    </w:p>
    <w:bookmarkEnd w:id="0"/>
    <w:p w14:paraId="201F8630" w14:textId="77777777" w:rsidR="006F7926" w:rsidRPr="006C533A" w:rsidRDefault="006F7926" w:rsidP="006C533A">
      <w:pPr>
        <w:rPr>
          <w:rFonts w:ascii="Arial" w:hAnsi="Arial" w:cs="Arial"/>
        </w:rPr>
      </w:pPr>
    </w:p>
    <w:sectPr w:rsidR="006F7926" w:rsidRPr="006C533A" w:rsidSect="006C53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71ACF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3A"/>
    <w:rsid w:val="00515571"/>
    <w:rsid w:val="006C533A"/>
    <w:rsid w:val="006F7926"/>
    <w:rsid w:val="00BE3BE7"/>
    <w:rsid w:val="00F1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F0735"/>
  <w15:chartTrackingRefBased/>
  <w15:docId w15:val="{6898F3AE-5483-4293-A459-038A72B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926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F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8</cp:revision>
  <cp:lastPrinted>2018-08-06T22:26:00Z</cp:lastPrinted>
  <dcterms:created xsi:type="dcterms:W3CDTF">2018-06-26T00:09:00Z</dcterms:created>
  <dcterms:modified xsi:type="dcterms:W3CDTF">2018-08-08T12:35:00Z</dcterms:modified>
</cp:coreProperties>
</file>